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D085" w14:textId="21038B45" w:rsidR="00073C17" w:rsidRPr="005F4FD3" w:rsidRDefault="00073C17" w:rsidP="005F4F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14:paraId="4B2F5238" w14:textId="77777777" w:rsidTr="00B328C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BE5772D" w14:textId="77777777"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D19D2BD" w14:textId="77777777" w:rsidR="00073C17" w:rsidRPr="00742916" w:rsidRDefault="00073C17" w:rsidP="00D44F0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44F05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B66AE3" w14:textId="77777777"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C4147">
              <w:rPr>
                <w:sz w:val="24"/>
                <w:szCs w:val="24"/>
              </w:rPr>
              <w:t xml:space="preserve"> B</w:t>
            </w:r>
          </w:p>
        </w:tc>
      </w:tr>
      <w:tr w:rsidR="00073C17" w:rsidRPr="00742916" w14:paraId="4922ACB2" w14:textId="77777777" w:rsidTr="00B328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171FA51" w14:textId="77777777"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C9CFCAC" w14:textId="77777777" w:rsidR="00073C17" w:rsidRPr="00CC0A1C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1880">
              <w:rPr>
                <w:b/>
                <w:sz w:val="24"/>
                <w:szCs w:val="24"/>
              </w:rPr>
              <w:t>E</w:t>
            </w:r>
            <w:r w:rsidR="00C50392" w:rsidRPr="00C50392">
              <w:rPr>
                <w:b/>
                <w:sz w:val="24"/>
                <w:szCs w:val="24"/>
              </w:rPr>
              <w:t>lementy socjologii edukacji</w:t>
            </w:r>
          </w:p>
          <w:p w14:paraId="6D962713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46606E1" w14:textId="244116F9"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C4147">
              <w:rPr>
                <w:sz w:val="24"/>
                <w:szCs w:val="24"/>
              </w:rPr>
              <w:t xml:space="preserve"> B/1</w:t>
            </w:r>
            <w:r w:rsidR="0075457A">
              <w:rPr>
                <w:sz w:val="24"/>
                <w:szCs w:val="24"/>
              </w:rPr>
              <w:t>5</w:t>
            </w:r>
          </w:p>
        </w:tc>
      </w:tr>
      <w:tr w:rsidR="00073C17" w:rsidRPr="00742916" w14:paraId="66F34189" w14:textId="77777777" w:rsidTr="00B328C5">
        <w:trPr>
          <w:cantSplit/>
        </w:trPr>
        <w:tc>
          <w:tcPr>
            <w:tcW w:w="497" w:type="dxa"/>
            <w:vMerge/>
          </w:tcPr>
          <w:p w14:paraId="52480307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A8FFA2" w14:textId="77777777" w:rsidR="00073C17" w:rsidRDefault="00073C17" w:rsidP="00B328C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163A666" w14:textId="77777777" w:rsidR="00073C17" w:rsidRPr="007976FE" w:rsidRDefault="00073C17" w:rsidP="00B328C5">
            <w:pPr>
              <w:rPr>
                <w:sz w:val="24"/>
                <w:szCs w:val="24"/>
              </w:rPr>
            </w:pPr>
            <w:r w:rsidRPr="00D44F0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14:paraId="2F322424" w14:textId="77777777" w:rsidTr="00554A1A">
        <w:trPr>
          <w:cantSplit/>
          <w:trHeight w:val="578"/>
        </w:trPr>
        <w:tc>
          <w:tcPr>
            <w:tcW w:w="497" w:type="dxa"/>
            <w:vMerge/>
          </w:tcPr>
          <w:p w14:paraId="1D26249A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B56E23D" w14:textId="77777777" w:rsidR="00073C17" w:rsidRPr="001C4147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14:paraId="5658F945" w14:textId="77777777" w:rsidTr="00B328C5">
        <w:trPr>
          <w:cantSplit/>
        </w:trPr>
        <w:tc>
          <w:tcPr>
            <w:tcW w:w="497" w:type="dxa"/>
            <w:vMerge/>
          </w:tcPr>
          <w:p w14:paraId="31A134B9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070672A" w14:textId="77777777" w:rsidR="00073C17" w:rsidRPr="007976FE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62E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3327473" w14:textId="77777777"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54A1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1AA307B" w14:textId="77777777"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91283D8" w14:textId="77777777" w:rsidR="00073C17" w:rsidRPr="00742916" w:rsidRDefault="00073C17" w:rsidP="00554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54A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14:paraId="1293CF75" w14:textId="77777777" w:rsidTr="00B328C5">
        <w:trPr>
          <w:cantSplit/>
        </w:trPr>
        <w:tc>
          <w:tcPr>
            <w:tcW w:w="497" w:type="dxa"/>
            <w:vMerge/>
          </w:tcPr>
          <w:p w14:paraId="2E5F9E90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52D3A1" w14:textId="77777777"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328C5">
              <w:rPr>
                <w:b/>
                <w:sz w:val="24"/>
                <w:szCs w:val="24"/>
              </w:rPr>
              <w:t>I/1</w:t>
            </w:r>
          </w:p>
          <w:p w14:paraId="758D8EBE" w14:textId="77777777"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2AA0542" w14:textId="77777777"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5F98A717" w14:textId="77777777"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E4F0FB1" w14:textId="77777777"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3A1A008C" w14:textId="77777777"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440F6651" w14:textId="77777777" w:rsidTr="00B328C5">
        <w:trPr>
          <w:cantSplit/>
        </w:trPr>
        <w:tc>
          <w:tcPr>
            <w:tcW w:w="497" w:type="dxa"/>
            <w:vMerge/>
          </w:tcPr>
          <w:p w14:paraId="4B8A71C0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93AC013" w14:textId="77777777"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DE74CE6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D7E1602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91F0758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6992CA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B30FE5C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9B0B5A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14:paraId="434782B6" w14:textId="77777777" w:rsidTr="00B328C5">
        <w:trPr>
          <w:cantSplit/>
        </w:trPr>
        <w:tc>
          <w:tcPr>
            <w:tcW w:w="497" w:type="dxa"/>
            <w:vMerge/>
          </w:tcPr>
          <w:p w14:paraId="1DD51D7A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D881F4" w14:textId="77777777"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3FE1CB1" w14:textId="77777777" w:rsidR="00073C17" w:rsidRPr="00742916" w:rsidRDefault="007976FE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69FB533" w14:textId="77777777" w:rsidR="00073C17" w:rsidRPr="00742916" w:rsidRDefault="00837666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F74BF4" w14:textId="77777777"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529B52C" w14:textId="77777777"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C18112D" w14:textId="77777777"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257F464" w14:textId="77777777"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6E468D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14:paraId="265640DF" w14:textId="77777777" w:rsidTr="005F4F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6955F2D" w14:textId="4AC2FD42"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F4FD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B70ED8F" w14:textId="405E3184" w:rsidR="00073C17" w:rsidRPr="00073C17" w:rsidRDefault="005F4FD3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Marek Sokołowski</w:t>
            </w:r>
          </w:p>
        </w:tc>
      </w:tr>
      <w:tr w:rsidR="00073C17" w:rsidRPr="00566644" w14:paraId="1464366C" w14:textId="77777777" w:rsidTr="005F4FD3">
        <w:tc>
          <w:tcPr>
            <w:tcW w:w="2988" w:type="dxa"/>
            <w:vAlign w:val="center"/>
          </w:tcPr>
          <w:p w14:paraId="56036E25" w14:textId="161F5315"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F4FD3">
              <w:rPr>
                <w:sz w:val="24"/>
                <w:szCs w:val="24"/>
              </w:rPr>
              <w:t>*</w:t>
            </w:r>
          </w:p>
          <w:p w14:paraId="5CA5780D" w14:textId="77777777" w:rsidR="00073C17" w:rsidRPr="00B24EFD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2FB792B" w14:textId="1488615E" w:rsidR="00073C17" w:rsidRPr="005F4FD3" w:rsidRDefault="005F4FD3" w:rsidP="00B328C5">
            <w:pPr>
              <w:rPr>
                <w:sz w:val="24"/>
                <w:szCs w:val="24"/>
              </w:rPr>
            </w:pPr>
            <w:r w:rsidRPr="005F4FD3">
              <w:rPr>
                <w:sz w:val="24"/>
                <w:szCs w:val="24"/>
              </w:rPr>
              <w:t>Prof. dr hab. Marek Sokołowski</w:t>
            </w:r>
            <w:r>
              <w:rPr>
                <w:sz w:val="24"/>
                <w:szCs w:val="24"/>
              </w:rPr>
              <w:t>, dr Piotr Kulikowski</w:t>
            </w:r>
          </w:p>
        </w:tc>
      </w:tr>
      <w:tr w:rsidR="00073C17" w:rsidRPr="00742916" w14:paraId="7DCEB2BB" w14:textId="77777777" w:rsidTr="005F4FD3">
        <w:tc>
          <w:tcPr>
            <w:tcW w:w="2988" w:type="dxa"/>
            <w:vAlign w:val="center"/>
          </w:tcPr>
          <w:p w14:paraId="638891DE" w14:textId="77777777" w:rsidR="00073C17" w:rsidRPr="00742916" w:rsidRDefault="00073C17" w:rsidP="00554A1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54A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950DA2D" w14:textId="77777777"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B328C5">
              <w:rPr>
                <w:sz w:val="24"/>
                <w:szCs w:val="24"/>
              </w:rPr>
              <w:t xml:space="preserve">apoznanie studentów z teoriami i nurtami w socjologii edukacji, </w:t>
            </w:r>
            <w:proofErr w:type="spellStart"/>
            <w:r w:rsidRPr="00B328C5">
              <w:rPr>
                <w:sz w:val="24"/>
                <w:szCs w:val="24"/>
              </w:rPr>
              <w:t>socjopedagogicznymi</w:t>
            </w:r>
            <w:proofErr w:type="spellEnd"/>
            <w:r w:rsidRPr="00B328C5">
              <w:rPr>
                <w:sz w:val="24"/>
                <w:szCs w:val="24"/>
              </w:rPr>
              <w:t xml:space="preserve"> zjawiskami w edukacji oraz </w:t>
            </w:r>
            <w:proofErr w:type="spellStart"/>
            <w:r w:rsidRPr="00B328C5">
              <w:rPr>
                <w:sz w:val="24"/>
                <w:szCs w:val="24"/>
              </w:rPr>
              <w:t>socjopedagogicznymi</w:t>
            </w:r>
            <w:proofErr w:type="spellEnd"/>
            <w:r w:rsidRPr="00B328C5">
              <w:rPr>
                <w:sz w:val="24"/>
                <w:szCs w:val="24"/>
              </w:rPr>
              <w:t xml:space="preserve"> aspektami funkcjonowania szkoły i jej partnerów (uczniów, nauczycieli, rodziców i władz samorządowych).</w:t>
            </w:r>
            <w:r w:rsidRPr="00B328C5">
              <w:rPr>
                <w:b/>
                <w:bCs/>
                <w:sz w:val="24"/>
                <w:szCs w:val="24"/>
              </w:rPr>
              <w:tab/>
            </w:r>
          </w:p>
        </w:tc>
      </w:tr>
      <w:tr w:rsidR="00073C17" w:rsidRPr="00742916" w14:paraId="36717F05" w14:textId="77777777" w:rsidTr="005F4F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DABAD96" w14:textId="77777777"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E2F44DC" w14:textId="77777777" w:rsidR="00073C17" w:rsidRPr="00742916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3B22A727" w14:textId="519682A8" w:rsidR="00073C17" w:rsidRPr="005F4FD3" w:rsidRDefault="005F4FD3" w:rsidP="005F4FD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73434977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14:paraId="51C9FE29" w14:textId="77777777" w:rsidTr="00B328C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3B734FD2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54A1A">
              <w:rPr>
                <w:b/>
                <w:sz w:val="24"/>
                <w:szCs w:val="24"/>
              </w:rPr>
              <w:t>UC</w:t>
            </w:r>
            <w:r w:rsidR="00707AAC">
              <w:rPr>
                <w:b/>
                <w:sz w:val="24"/>
                <w:szCs w:val="24"/>
              </w:rPr>
              <w:t>Z</w:t>
            </w:r>
            <w:r w:rsidR="00554A1A">
              <w:rPr>
                <w:b/>
                <w:sz w:val="24"/>
                <w:szCs w:val="24"/>
              </w:rPr>
              <w:t>ENIA SIĘ</w:t>
            </w:r>
          </w:p>
        </w:tc>
      </w:tr>
      <w:tr w:rsidR="00073C17" w:rsidRPr="00742916" w14:paraId="016EA243" w14:textId="77777777" w:rsidTr="00CD521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2840B0" w14:textId="77777777" w:rsidR="00073C17" w:rsidRPr="00590C17" w:rsidRDefault="00073C17" w:rsidP="00B328C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54A1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4678F4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54A1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AFA63" w14:textId="77777777" w:rsidR="00073C17" w:rsidRPr="000C0211" w:rsidRDefault="00073C17" w:rsidP="00B328C5">
            <w:pPr>
              <w:jc w:val="center"/>
              <w:rPr>
                <w:sz w:val="22"/>
                <w:szCs w:val="22"/>
              </w:rPr>
            </w:pPr>
            <w:r w:rsidRPr="000C0211">
              <w:rPr>
                <w:sz w:val="22"/>
                <w:szCs w:val="22"/>
              </w:rPr>
              <w:t xml:space="preserve">Kod kierunkowego efektu </w:t>
            </w:r>
          </w:p>
          <w:p w14:paraId="12848853" w14:textId="77777777" w:rsidR="00073C17" w:rsidRPr="00590C17" w:rsidRDefault="00554A1A" w:rsidP="00554A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14:paraId="762D9AA1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D961C2" w14:textId="77777777"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8850F4" w14:textId="51DC9207" w:rsidR="00073C17" w:rsidRPr="00B328C5" w:rsidRDefault="00561880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z</w:t>
            </w:r>
            <w:r w:rsidR="00B328C5">
              <w:rPr>
                <w:color w:val="000000"/>
                <w:sz w:val="24"/>
                <w:szCs w:val="24"/>
              </w:rPr>
              <w:t>na</w:t>
            </w:r>
            <w:r w:rsidR="0075457A">
              <w:rPr>
                <w:color w:val="000000"/>
                <w:sz w:val="24"/>
                <w:szCs w:val="24"/>
              </w:rPr>
              <w:t xml:space="preserve"> i</w:t>
            </w:r>
            <w:r w:rsidR="00B328C5">
              <w:rPr>
                <w:color w:val="000000"/>
                <w:sz w:val="24"/>
                <w:szCs w:val="24"/>
              </w:rPr>
              <w:t xml:space="preserve"> </w:t>
            </w:r>
            <w:r w:rsidR="00CE0E54">
              <w:rPr>
                <w:color w:val="000000"/>
                <w:sz w:val="24"/>
                <w:szCs w:val="24"/>
              </w:rPr>
              <w:t xml:space="preserve">rozumie </w:t>
            </w:r>
            <w:r w:rsidR="0075457A" w:rsidRPr="0075457A">
              <w:rPr>
                <w:color w:val="000000"/>
                <w:sz w:val="24"/>
                <w:szCs w:val="24"/>
              </w:rPr>
              <w:t>w pogłębionym stopniu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zjawiska społeczne z wykorzystaniem wiedzy socjologicznej</w:t>
            </w:r>
            <w:r w:rsidR="00CE0E5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75B0" w14:textId="79E4E6D0"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981FAE">
              <w:rPr>
                <w:sz w:val="24"/>
                <w:szCs w:val="24"/>
              </w:rPr>
              <w:t>6</w:t>
            </w:r>
          </w:p>
        </w:tc>
      </w:tr>
      <w:tr w:rsidR="00073C17" w:rsidRPr="00742916" w14:paraId="38ED5CC1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920D72" w14:textId="77777777"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1AAB19" w14:textId="120E3B03" w:rsidR="00073C17" w:rsidRPr="00B328C5" w:rsidRDefault="00CE0E54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2A1753">
              <w:rPr>
                <w:color w:val="000000"/>
                <w:sz w:val="24"/>
                <w:szCs w:val="24"/>
              </w:rPr>
              <w:t>na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i rozumie </w:t>
            </w:r>
            <w:r w:rsidR="0075457A" w:rsidRPr="0075457A">
              <w:rPr>
                <w:color w:val="000000"/>
                <w:sz w:val="24"/>
                <w:szCs w:val="24"/>
              </w:rPr>
              <w:t xml:space="preserve">w pogłębionym stopniu </w:t>
            </w:r>
            <w:r w:rsidR="00B328C5" w:rsidRPr="00B328C5">
              <w:rPr>
                <w:color w:val="000000"/>
                <w:sz w:val="24"/>
                <w:szCs w:val="24"/>
              </w:rPr>
              <w:t>zamierzone/ niezamierzone, natychmiastowe/ skumulowane, bezpośrednie/pośrednie efekty działań podmiotów społecznych funkcjonujących w obszarze edukacji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2D260" w14:textId="77777777"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B328C5" w:rsidRPr="00742916" w14:paraId="05FBCC77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0C3494" w14:textId="77777777"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9CAC9" w14:textId="18B9A8BC" w:rsidR="00B328C5" w:rsidRPr="002A1753" w:rsidRDefault="0075457A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754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pogłębionym stopniu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="00CE0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na, rozumie i </w:t>
            </w:r>
            <w:r w:rsidR="00B328C5"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dostrzega zmienność struktur i instytucji, ale także uniwersalność pewnych procesów w wymiarze międz</w:t>
            </w:r>
            <w:r w:rsidR="002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ykulturowym</w:t>
            </w:r>
            <w:r w:rsidR="00561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5639F" w14:textId="77777777"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073C17" w:rsidRPr="00742916" w14:paraId="72F38F20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7F36BB" w14:textId="77777777"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6379CE" w14:textId="3D4B1630" w:rsidR="00073C17" w:rsidRPr="00B328C5" w:rsidRDefault="00561880" w:rsidP="002A175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D44F05">
              <w:rPr>
                <w:color w:val="000000"/>
                <w:sz w:val="24"/>
                <w:szCs w:val="24"/>
              </w:rPr>
              <w:t>p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otrafi diagnozować i przewidywać sposoby kształtowania się edukacyjnych jednostek </w:t>
            </w:r>
            <w:r w:rsidR="00CE0E54">
              <w:rPr>
                <w:color w:val="000000"/>
                <w:sz w:val="24"/>
                <w:szCs w:val="24"/>
              </w:rPr>
              <w:t>i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grup społecznych oraz </w:t>
            </w:r>
            <w:r w:rsidR="00CE0E54" w:rsidRPr="00B328C5">
              <w:rPr>
                <w:color w:val="000000"/>
                <w:sz w:val="24"/>
                <w:szCs w:val="24"/>
              </w:rPr>
              <w:t xml:space="preserve">kierunki </w:t>
            </w:r>
            <w:r w:rsidR="00B328C5" w:rsidRPr="00B328C5">
              <w:rPr>
                <w:color w:val="000000"/>
                <w:sz w:val="24"/>
                <w:szCs w:val="24"/>
              </w:rPr>
              <w:t>zachodząc</w:t>
            </w:r>
            <w:r w:rsidR="00CE0E54">
              <w:rPr>
                <w:color w:val="000000"/>
                <w:sz w:val="24"/>
                <w:szCs w:val="24"/>
              </w:rPr>
              <w:t>ych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zmian w strukturach społecznych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48D75" w14:textId="77777777"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2</w:t>
            </w:r>
          </w:p>
        </w:tc>
      </w:tr>
      <w:tr w:rsidR="00073C17" w:rsidRPr="00742916" w14:paraId="0993D24A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C6C5BA" w14:textId="77777777"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9C10DD" w14:textId="577E7082" w:rsidR="00073C17" w:rsidRPr="002A1753" w:rsidRDefault="00CE0E54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2A1753"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otrafi wskazywać związki </w:t>
            </w:r>
            <w:proofErr w:type="spellStart"/>
            <w:r w:rsidR="002A1753"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przyczynowo-skutkowe</w:t>
            </w:r>
            <w:proofErr w:type="spellEnd"/>
            <w:r w:rsidR="002A1753"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 obszarze konkretnych procesów i fenomenów w systemie społecznym i oświatowym z wykorzystaniem koncepcji i narzędzi właściwych dla socjologii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FD323" w14:textId="77777777"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1</w:t>
            </w:r>
          </w:p>
        </w:tc>
      </w:tr>
      <w:tr w:rsidR="00B328C5" w:rsidRPr="00742916" w14:paraId="69247614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F71C01" w14:textId="77777777"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FA11E7" w14:textId="238869EE" w:rsidR="00B328C5" w:rsidRPr="00B328C5" w:rsidRDefault="00CE0E54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skutecznie komunikować się</w:t>
            </w:r>
            <w:r w:rsidR="00B328C5" w:rsidRPr="00B328C5">
              <w:rPr>
                <w:sz w:val="24"/>
                <w:szCs w:val="24"/>
              </w:rPr>
              <w:t>, potrafi używać języka specjalistycznego i porozumiewać się w sposób precyzyjny i spójny przy użyciu różnych kanałów i technik komunikacyjnych ze specjalistami w zakresie socjologii edukacji, jak i z odbiorcami spoza grona specjalistów</w:t>
            </w:r>
            <w:r w:rsidR="002A1753">
              <w:rPr>
                <w:sz w:val="24"/>
                <w:szCs w:val="24"/>
              </w:rPr>
              <w:t>;</w:t>
            </w:r>
            <w:r w:rsidR="001C41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potrafi </w:t>
            </w:r>
            <w:r w:rsidR="001C4147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ć</w:t>
            </w:r>
            <w:r w:rsidR="001C4147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DA5F5" w14:textId="77777777"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3</w:t>
            </w:r>
          </w:p>
        </w:tc>
      </w:tr>
      <w:tr w:rsidR="00B328C5" w:rsidRPr="00742916" w14:paraId="7DBC231B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D2C172" w14:textId="77777777"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5406A2" w14:textId="2B98DF95" w:rsidR="00B328C5" w:rsidRPr="00B328C5" w:rsidRDefault="00CE0E54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pre</w:t>
            </w:r>
            <w:r w:rsidR="00B328C5" w:rsidRPr="00B328C5">
              <w:rPr>
                <w:sz w:val="24"/>
                <w:szCs w:val="24"/>
              </w:rPr>
              <w:t>zentowa</w:t>
            </w:r>
            <w:r>
              <w:rPr>
                <w:sz w:val="24"/>
                <w:szCs w:val="24"/>
              </w:rPr>
              <w:t>ć</w:t>
            </w:r>
            <w:r w:rsidR="00B328C5" w:rsidRPr="00B328C5">
              <w:rPr>
                <w:sz w:val="24"/>
                <w:szCs w:val="24"/>
              </w:rPr>
              <w:t xml:space="preserve"> własn</w:t>
            </w:r>
            <w:r>
              <w:rPr>
                <w:sz w:val="24"/>
                <w:szCs w:val="24"/>
              </w:rPr>
              <w:t>e</w:t>
            </w:r>
            <w:r w:rsidR="00B328C5" w:rsidRPr="00B328C5">
              <w:rPr>
                <w:sz w:val="24"/>
                <w:szCs w:val="24"/>
              </w:rPr>
              <w:t xml:space="preserve"> pomysł</w:t>
            </w:r>
            <w:r>
              <w:rPr>
                <w:sz w:val="24"/>
                <w:szCs w:val="24"/>
              </w:rPr>
              <w:t>y</w:t>
            </w:r>
            <w:r w:rsidR="00B328C5" w:rsidRPr="00B328C5">
              <w:rPr>
                <w:sz w:val="24"/>
                <w:szCs w:val="24"/>
              </w:rPr>
              <w:t>, wątpliwości i sugesti</w:t>
            </w:r>
            <w:r>
              <w:rPr>
                <w:sz w:val="24"/>
                <w:szCs w:val="24"/>
              </w:rPr>
              <w:t>e</w:t>
            </w:r>
            <w:r w:rsidR="00B328C5" w:rsidRPr="00B328C5">
              <w:rPr>
                <w:sz w:val="24"/>
                <w:szCs w:val="24"/>
              </w:rPr>
              <w:t>, popierając je argumentacją w kontekście wybranych perspektyw teoretycznych, poglądów różnych autorów</w:t>
            </w:r>
            <w:r w:rsidR="0056188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F54FD" w14:textId="6A729B02"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E824EA">
              <w:rPr>
                <w:sz w:val="24"/>
                <w:szCs w:val="24"/>
              </w:rPr>
              <w:t>4</w:t>
            </w:r>
          </w:p>
        </w:tc>
      </w:tr>
      <w:tr w:rsidR="00073C17" w:rsidRPr="00742916" w14:paraId="4BFB43AA" w14:textId="77777777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F428E7" w14:textId="77777777"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D1E4B5" w14:textId="35B79F77" w:rsidR="00073C17" w:rsidRPr="00B328C5" w:rsidRDefault="00561880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CE0E54">
              <w:rPr>
                <w:color w:val="000000"/>
                <w:sz w:val="24"/>
                <w:szCs w:val="24"/>
              </w:rPr>
              <w:t xml:space="preserve">jest gotów do </w:t>
            </w:r>
            <w:r w:rsidR="00D44F05">
              <w:rPr>
                <w:color w:val="000000"/>
                <w:sz w:val="24"/>
                <w:szCs w:val="24"/>
              </w:rPr>
              <w:t>s</w:t>
            </w:r>
            <w:r w:rsidR="00B328C5" w:rsidRPr="00B328C5">
              <w:rPr>
                <w:color w:val="000000"/>
                <w:sz w:val="24"/>
                <w:szCs w:val="24"/>
              </w:rPr>
              <w:t>ystematyczn</w:t>
            </w:r>
            <w:r w:rsidR="00CE0E54">
              <w:rPr>
                <w:color w:val="000000"/>
                <w:sz w:val="24"/>
                <w:szCs w:val="24"/>
              </w:rPr>
              <w:t>ego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uzupełnia</w:t>
            </w:r>
            <w:r w:rsidR="00CE0E54">
              <w:rPr>
                <w:color w:val="000000"/>
                <w:sz w:val="24"/>
                <w:szCs w:val="24"/>
              </w:rPr>
              <w:t>nia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i doskonal</w:t>
            </w:r>
            <w:r w:rsidR="00CE0E54">
              <w:rPr>
                <w:color w:val="000000"/>
                <w:sz w:val="24"/>
                <w:szCs w:val="24"/>
              </w:rPr>
              <w:t>enia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nabyt</w:t>
            </w:r>
            <w:r w:rsidR="00CE0E54">
              <w:rPr>
                <w:color w:val="000000"/>
                <w:sz w:val="24"/>
                <w:szCs w:val="24"/>
              </w:rPr>
              <w:t>ej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wiedz</w:t>
            </w:r>
            <w:r w:rsidR="00CE0E54">
              <w:rPr>
                <w:color w:val="000000"/>
                <w:sz w:val="24"/>
                <w:szCs w:val="24"/>
              </w:rPr>
              <w:t>y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i umiejętności oraz </w:t>
            </w:r>
            <w:r w:rsidR="00CE0E54">
              <w:rPr>
                <w:color w:val="000000"/>
                <w:sz w:val="24"/>
                <w:szCs w:val="24"/>
              </w:rPr>
              <w:t xml:space="preserve">jest gotów 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wykorzystać </w:t>
            </w:r>
            <w:r w:rsidR="00CE0E54">
              <w:rPr>
                <w:color w:val="000000"/>
                <w:sz w:val="24"/>
                <w:szCs w:val="24"/>
              </w:rPr>
              <w:t xml:space="preserve">to </w:t>
            </w:r>
            <w:r w:rsidR="00B328C5" w:rsidRPr="00B328C5">
              <w:rPr>
                <w:color w:val="000000"/>
                <w:sz w:val="24"/>
                <w:szCs w:val="24"/>
              </w:rPr>
              <w:t>w relacjach grupowych</w:t>
            </w:r>
            <w:r w:rsidR="00CE0E5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FD5D6" w14:textId="556E07DD"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9C2041">
              <w:rPr>
                <w:sz w:val="24"/>
                <w:szCs w:val="24"/>
              </w:rPr>
              <w:t>1</w:t>
            </w:r>
          </w:p>
        </w:tc>
      </w:tr>
    </w:tbl>
    <w:p w14:paraId="7DB3F94A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14:paraId="5E01FDE0" w14:textId="77777777" w:rsidTr="00B328C5">
        <w:tc>
          <w:tcPr>
            <w:tcW w:w="10008" w:type="dxa"/>
            <w:vAlign w:val="center"/>
          </w:tcPr>
          <w:p w14:paraId="7C6F89AF" w14:textId="77777777"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14:paraId="6CAD6B4D" w14:textId="77777777" w:rsidTr="00B328C5">
        <w:tc>
          <w:tcPr>
            <w:tcW w:w="10008" w:type="dxa"/>
            <w:shd w:val="pct15" w:color="auto" w:fill="FFFFFF"/>
          </w:tcPr>
          <w:p w14:paraId="0D756B98" w14:textId="77777777"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14:paraId="1142AC01" w14:textId="77777777" w:rsidTr="00B328C5">
        <w:tc>
          <w:tcPr>
            <w:tcW w:w="10008" w:type="dxa"/>
          </w:tcPr>
          <w:p w14:paraId="53FA54F2" w14:textId="77777777"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1. Socjologia  jako nauka (socjologia edukacji jako subdyscyplina socjologii, funkcje socjologii edukacji, socjologia edukacji  a pedagogika społeczna).</w:t>
            </w:r>
          </w:p>
          <w:p w14:paraId="45999803" w14:textId="77777777" w:rsidR="002A1753" w:rsidRPr="002A1753" w:rsidRDefault="002A1753" w:rsidP="002A175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2. Struktura i uwarunkowania procesów edukacyjnych (składniki procesów edukacyjnych i ich uwarunkowania, typowe środowiska wychowawcze i ich charakterystyka w kontekście edukacji).</w:t>
            </w:r>
          </w:p>
          <w:p w14:paraId="30698B99" w14:textId="77777777"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 xml:space="preserve">3. Socjologiczne problemy </w:t>
            </w:r>
            <w:r w:rsidR="00554A1A">
              <w:rPr>
                <w:sz w:val="24"/>
                <w:szCs w:val="24"/>
              </w:rPr>
              <w:t>kształcenia</w:t>
            </w:r>
            <w:r w:rsidRPr="002A1753">
              <w:rPr>
                <w:sz w:val="24"/>
                <w:szCs w:val="24"/>
              </w:rPr>
              <w:t xml:space="preserve"> (selekcje szkolne i naznaczanie, ideologie edukacyjne, nauczyciel, uczeń, program /ukryty/, przemoc strukturalna i symboliczna w szkole).</w:t>
            </w:r>
          </w:p>
          <w:p w14:paraId="5C1D449F" w14:textId="77777777" w:rsidR="002A1753" w:rsidRPr="002A1753" w:rsidRDefault="002A1753" w:rsidP="002A1753">
            <w:pPr>
              <w:tabs>
                <w:tab w:val="left" w:pos="567"/>
              </w:tabs>
              <w:rPr>
                <w:bCs/>
                <w:sz w:val="24"/>
                <w:szCs w:val="24"/>
              </w:rPr>
            </w:pPr>
            <w:r w:rsidRPr="002A1753">
              <w:rPr>
                <w:bCs/>
                <w:sz w:val="24"/>
                <w:szCs w:val="24"/>
              </w:rPr>
              <w:t>4. Rola intencjonalnych i naturalnych środowisk wychowawczych w procesie wychowania i socjalizacji w czasie wolnym.</w:t>
            </w:r>
          </w:p>
          <w:p w14:paraId="69DE7202" w14:textId="77777777" w:rsid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5. Dylematy edukacji dla demokracji ( współczesne modele demokracji opiekuńczej,           przedstawicielskiej i uczestniczącej.</w:t>
            </w:r>
          </w:p>
          <w:p w14:paraId="15C8A64C" w14:textId="77777777" w:rsidR="002A1753" w:rsidRPr="002A1753" w:rsidRDefault="004655A8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K</w:t>
            </w:r>
            <w:r w:rsidR="002A1753" w:rsidRPr="002A1753">
              <w:rPr>
                <w:sz w:val="24"/>
                <w:szCs w:val="24"/>
              </w:rPr>
              <w:t xml:space="preserve">ryzys i anomia jako blokada rozwoju młodzieży. </w:t>
            </w:r>
          </w:p>
          <w:p w14:paraId="4DA076D8" w14:textId="77777777" w:rsidR="002A1753" w:rsidRP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7. Dylematy budowy nowego ładu - przeszkody strukturalne i psychologiczne.</w:t>
            </w:r>
          </w:p>
          <w:p w14:paraId="1FFC1004" w14:textId="77777777" w:rsidR="00062EF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8. Ku demokracji w procesie socjalizacji i edukacji</w:t>
            </w:r>
            <w:r>
              <w:rPr>
                <w:sz w:val="24"/>
                <w:szCs w:val="24"/>
              </w:rPr>
              <w:t>.</w:t>
            </w:r>
          </w:p>
          <w:p w14:paraId="23FF313D" w14:textId="77777777"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D5342">
              <w:rPr>
                <w:sz w:val="24"/>
                <w:szCs w:val="24"/>
              </w:rPr>
              <w:t xml:space="preserve">Osobowościowe i sytuacyjne uwarunkowania zachowań społecznych. </w:t>
            </w:r>
          </w:p>
          <w:p w14:paraId="1010A517" w14:textId="77777777"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10.Zachowania pro- i antyspołeczne.</w:t>
            </w:r>
            <w:r w:rsidR="00D44F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 w:rsidRPr="00ED5342">
              <w:rPr>
                <w:sz w:val="24"/>
                <w:szCs w:val="24"/>
              </w:rPr>
              <w:t>arzędzia oraz sposoby wywierania wpływu społecznego</w:t>
            </w:r>
            <w:r>
              <w:rPr>
                <w:sz w:val="24"/>
                <w:szCs w:val="24"/>
              </w:rPr>
              <w:t>.</w:t>
            </w:r>
          </w:p>
          <w:p w14:paraId="699A121C" w14:textId="77777777"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ED5342">
              <w:rPr>
                <w:sz w:val="24"/>
                <w:szCs w:val="24"/>
              </w:rPr>
              <w:t xml:space="preserve">Rodzaje i charakterystyka </w:t>
            </w:r>
            <w:r>
              <w:rPr>
                <w:sz w:val="24"/>
                <w:szCs w:val="24"/>
              </w:rPr>
              <w:t>grup społecznych.</w:t>
            </w:r>
          </w:p>
          <w:p w14:paraId="56B5A332" w14:textId="77777777" w:rsidR="00062EF3" w:rsidRPr="002A1753" w:rsidRDefault="00062EF3" w:rsidP="001C4147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ED5342">
              <w:rPr>
                <w:sz w:val="24"/>
                <w:szCs w:val="24"/>
              </w:rPr>
              <w:t>Strategie obronne nauczycieli i uczniów</w:t>
            </w:r>
            <w:r w:rsidR="00D44F05">
              <w:rPr>
                <w:sz w:val="24"/>
                <w:szCs w:val="24"/>
              </w:rPr>
              <w:t>.</w:t>
            </w:r>
          </w:p>
        </w:tc>
      </w:tr>
      <w:tr w:rsidR="00073C17" w:rsidRPr="00742916" w14:paraId="71DBA558" w14:textId="77777777" w:rsidTr="00B328C5">
        <w:tc>
          <w:tcPr>
            <w:tcW w:w="10008" w:type="dxa"/>
            <w:shd w:val="pct15" w:color="auto" w:fill="FFFFFF"/>
          </w:tcPr>
          <w:p w14:paraId="45CD58FC" w14:textId="77777777"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14:paraId="141AB7F4" w14:textId="77777777" w:rsidTr="00B328C5">
        <w:tc>
          <w:tcPr>
            <w:tcW w:w="10008" w:type="dxa"/>
          </w:tcPr>
          <w:p w14:paraId="12630D18" w14:textId="77777777"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1.Konflikt socjalizacji z wychowaniem.</w:t>
            </w:r>
          </w:p>
          <w:p w14:paraId="7CFA0963" w14:textId="77777777"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2.Kryzys i eksplozja systemu edukacji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1F471999" w14:textId="77777777"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3.Szkoła jako  miejsce wykluczenia i marginalizacji.</w:t>
            </w:r>
          </w:p>
          <w:p w14:paraId="05ADB52A" w14:textId="77777777"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 xml:space="preserve">4.Edukacja a instytucje społeczne: </w:t>
            </w:r>
            <w:r>
              <w:rPr>
                <w:rFonts w:cstheme="minorHAnsi"/>
                <w:sz w:val="24"/>
                <w:szCs w:val="24"/>
              </w:rPr>
              <w:t>rodzina, szkoła, ośrodki władzy</w:t>
            </w:r>
            <w:r w:rsidRPr="002A1753">
              <w:rPr>
                <w:rFonts w:cstheme="minorHAnsi"/>
                <w:sz w:val="24"/>
                <w:szCs w:val="24"/>
              </w:rPr>
              <w:t>, media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740BB0AC" w14:textId="77777777" w:rsidR="00062EF3" w:rsidRDefault="002A1753" w:rsidP="00062EF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5.Tożsamość młodzieży z kręgu kultury neoliberalnej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7F859AF6" w14:textId="77777777"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  <w:r w:rsidRPr="00ED5342">
              <w:rPr>
                <w:sz w:val="24"/>
                <w:szCs w:val="24"/>
              </w:rPr>
              <w:t>Rodzinne i rówieśnicze wzorce zachowań społecznych</w:t>
            </w:r>
            <w:r>
              <w:rPr>
                <w:sz w:val="24"/>
                <w:szCs w:val="24"/>
              </w:rPr>
              <w:t>.</w:t>
            </w:r>
          </w:p>
          <w:p w14:paraId="4396BF89" w14:textId="77777777"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ED5342">
              <w:rPr>
                <w:sz w:val="24"/>
                <w:szCs w:val="24"/>
              </w:rPr>
              <w:t>Fazy i cechy procesów grupowych.</w:t>
            </w:r>
          </w:p>
          <w:p w14:paraId="093EC177" w14:textId="77777777"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ED5342">
              <w:rPr>
                <w:sz w:val="24"/>
                <w:szCs w:val="24"/>
              </w:rPr>
              <w:t>Klasa szkolna jako szczególna grupa społeczna.</w:t>
            </w:r>
          </w:p>
          <w:p w14:paraId="4790ABC6" w14:textId="77777777" w:rsidR="002A1753" w:rsidRPr="001C4147" w:rsidRDefault="00062EF3" w:rsidP="00062EF3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ED5342">
              <w:rPr>
                <w:sz w:val="24"/>
                <w:szCs w:val="24"/>
              </w:rPr>
              <w:t>Wykorzystywanie technik socjometrycznych w diagnozowaniu zespołu klasowego</w:t>
            </w:r>
            <w:r>
              <w:rPr>
                <w:sz w:val="24"/>
                <w:szCs w:val="24"/>
              </w:rPr>
              <w:t>.</w:t>
            </w:r>
          </w:p>
        </w:tc>
      </w:tr>
      <w:tr w:rsidR="00073C17" w:rsidRPr="00742916" w14:paraId="58CA408F" w14:textId="77777777" w:rsidTr="00B328C5">
        <w:tc>
          <w:tcPr>
            <w:tcW w:w="10008" w:type="dxa"/>
            <w:shd w:val="pct15" w:color="auto" w:fill="FFFFFF"/>
          </w:tcPr>
          <w:p w14:paraId="600FCA21" w14:textId="77777777"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14:paraId="565774FE" w14:textId="77777777" w:rsidTr="00B328C5">
        <w:tc>
          <w:tcPr>
            <w:tcW w:w="10008" w:type="dxa"/>
          </w:tcPr>
          <w:p w14:paraId="621B8F5B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14:paraId="73665706" w14:textId="77777777" w:rsidTr="00B328C5">
        <w:tc>
          <w:tcPr>
            <w:tcW w:w="10008" w:type="dxa"/>
            <w:shd w:val="pct15" w:color="auto" w:fill="FFFFFF"/>
          </w:tcPr>
          <w:p w14:paraId="7430136E" w14:textId="77777777"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14:paraId="0E384883" w14:textId="77777777" w:rsidTr="00B328C5">
        <w:tc>
          <w:tcPr>
            <w:tcW w:w="10008" w:type="dxa"/>
          </w:tcPr>
          <w:p w14:paraId="382568F5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14:paraId="32DB9A4E" w14:textId="77777777" w:rsidTr="00B328C5">
        <w:tc>
          <w:tcPr>
            <w:tcW w:w="10008" w:type="dxa"/>
            <w:shd w:val="clear" w:color="auto" w:fill="D9D9D9"/>
          </w:tcPr>
          <w:p w14:paraId="20428456" w14:textId="77777777"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14:paraId="0A1C589B" w14:textId="77777777" w:rsidTr="00B328C5">
        <w:tc>
          <w:tcPr>
            <w:tcW w:w="10008" w:type="dxa"/>
          </w:tcPr>
          <w:p w14:paraId="2DBB6B9E" w14:textId="77777777" w:rsidR="00073C17" w:rsidRPr="0012462B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500F93AB" w14:textId="77777777" w:rsidTr="00B328C5">
        <w:tc>
          <w:tcPr>
            <w:tcW w:w="10008" w:type="dxa"/>
            <w:shd w:val="clear" w:color="auto" w:fill="D9D9D9"/>
          </w:tcPr>
          <w:p w14:paraId="7C7FDB5E" w14:textId="77777777"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14:paraId="36701437" w14:textId="77777777" w:rsidTr="00B328C5">
        <w:tc>
          <w:tcPr>
            <w:tcW w:w="10008" w:type="dxa"/>
          </w:tcPr>
          <w:p w14:paraId="00A0DDF8" w14:textId="77777777"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</w:tbl>
    <w:p w14:paraId="04C44067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14:paraId="44BD0AD3" w14:textId="77777777" w:rsidTr="00B32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E753C1" w14:textId="4F0BFE28"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F4FD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08516FE" w14:textId="77777777"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Bauman Z., Płynne pokolenie, 2018</w:t>
            </w:r>
            <w:r>
              <w:rPr>
                <w:sz w:val="24"/>
                <w:szCs w:val="24"/>
              </w:rPr>
              <w:t xml:space="preserve"> (brak miejsca wydania)</w:t>
            </w:r>
          </w:p>
          <w:p w14:paraId="0CCFB5C4" w14:textId="77777777"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Brzeziński J., Witkowski L., Edukacja wobec zmiany społecznej, Toruń 1994.</w:t>
            </w:r>
          </w:p>
          <w:p w14:paraId="177CC91E" w14:textId="77777777" w:rsidR="008D0C0B" w:rsidRPr="008D0C0B" w:rsidRDefault="008D0C0B" w:rsidP="008D0C0B">
            <w:pPr>
              <w:pStyle w:val="Tekstpodstawowywcity2"/>
              <w:tabs>
                <w:tab w:val="left" w:pos="46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Gutek G. L., Filozoficzne i ideologiczne podstawy edukacji, Gdańsk </w:t>
            </w:r>
            <w:r w:rsidRPr="008D0C0B">
              <w:rPr>
                <w:sz w:val="24"/>
                <w:szCs w:val="24"/>
              </w:rPr>
              <w:lastRenderedPageBreak/>
              <w:t>2003.</w:t>
            </w:r>
          </w:p>
          <w:p w14:paraId="293C499F" w14:textId="77777777"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</w:t>
            </w:r>
            <w:proofErr w:type="spellStart"/>
            <w:r w:rsidRPr="008D0C0B">
              <w:rPr>
                <w:sz w:val="24"/>
                <w:szCs w:val="24"/>
              </w:rPr>
              <w:t>Hurrelmann</w:t>
            </w:r>
            <w:proofErr w:type="spellEnd"/>
            <w:r w:rsidRPr="008D0C0B">
              <w:rPr>
                <w:sz w:val="24"/>
                <w:szCs w:val="24"/>
              </w:rPr>
              <w:t xml:space="preserve"> K., Struktura społeczna a rozwój osobowości, Warszawa 1994.</w:t>
            </w:r>
          </w:p>
          <w:p w14:paraId="08E1200F" w14:textId="77777777"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Kwieciński Z., Socjopatologia edukacji, Warszawa 1992.</w:t>
            </w:r>
          </w:p>
          <w:p w14:paraId="3F979FA0" w14:textId="77777777"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Kwieciński Z., Tropy-Ślady-Próby, Poznań-Olsztyn 2000.</w:t>
            </w:r>
          </w:p>
          <w:p w14:paraId="36D399DA" w14:textId="77777777"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8D0C0B">
              <w:rPr>
                <w:sz w:val="24"/>
                <w:szCs w:val="24"/>
              </w:rPr>
              <w:t>Meighan</w:t>
            </w:r>
            <w:proofErr w:type="spellEnd"/>
            <w:r w:rsidRPr="008D0C0B">
              <w:rPr>
                <w:sz w:val="24"/>
                <w:szCs w:val="24"/>
              </w:rPr>
              <w:t xml:space="preserve"> R., Socjologia edukacji, Toruń 1993.</w:t>
            </w:r>
          </w:p>
          <w:p w14:paraId="6EC1FE62" w14:textId="77777777"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Melosik Z., Współczesne amerykańskie spory edukacyjne, Kraków 1995. Potulicka E.,, Rutkowiak J., Neoliberalne uwikłania edukacji, Kraków 2010</w:t>
            </w:r>
          </w:p>
          <w:p w14:paraId="2348ECAA" w14:textId="77777777"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Szkudlarek T., Śliwerski B., Wyzwania pedagogiki krytycznej i antypedagogiki, Kraków 1991.</w:t>
            </w:r>
          </w:p>
          <w:p w14:paraId="3FAC015C" w14:textId="77777777" w:rsidR="00073C17" w:rsidRPr="00742916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Znaniecki F., Socjologia wychowania, t.1., Warszawa 1973.</w:t>
            </w:r>
          </w:p>
        </w:tc>
      </w:tr>
      <w:tr w:rsidR="00073C17" w:rsidRPr="00742916" w14:paraId="3F213871" w14:textId="77777777" w:rsidTr="00B328C5">
        <w:tc>
          <w:tcPr>
            <w:tcW w:w="2660" w:type="dxa"/>
          </w:tcPr>
          <w:p w14:paraId="235529C7" w14:textId="1A22286A"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F4FD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5308B11" w14:textId="77777777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Bernstein B., Odtwarzanie kultury, Warszawa 1990</w:t>
            </w:r>
          </w:p>
          <w:p w14:paraId="0253C181" w14:textId="77777777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Bourdieu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Passeron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J.-C.,  Reprodukcja, Warszawa 2003</w:t>
            </w:r>
          </w:p>
          <w:p w14:paraId="5D6340D7" w14:textId="67262CA0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Borowicz R.,  Socjalizacja - czym jest? „Socjologia Wychowania” XIII/237: 1997</w:t>
            </w:r>
          </w:p>
          <w:p w14:paraId="43BB6B92" w14:textId="77777777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Domalewski J., Mikiewicz P., Młodzież w zreformowanym systemie szkolnym, Warszawa 2004</w:t>
            </w:r>
          </w:p>
          <w:p w14:paraId="081A965C" w14:textId="77777777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Janowski A., Uczeń w teatrze </w:t>
            </w:r>
            <w:r w:rsidR="004655A8"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życia</w:t>
            </w: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codziennego, Warszawa 1995</w:t>
            </w:r>
          </w:p>
          <w:p w14:paraId="7F07047C" w14:textId="77777777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 P., Społeczne światy szkół wyższych. Od trajektorii marginesu do trajektorii elit, Wrocław 2005</w:t>
            </w:r>
          </w:p>
          <w:p w14:paraId="4B440AAC" w14:textId="77777777"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Chałasiński J., Społeczeństwo i wychowanie,  Warszawa 1969, fragmenty.</w:t>
            </w:r>
          </w:p>
          <w:p w14:paraId="0C5A4B9E" w14:textId="77777777"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Papież J., Przemiany warunków socjalizacyjno-edukacyjnych na wsi. Badania panelowe, Kraków 2006.</w:t>
            </w:r>
          </w:p>
          <w:p w14:paraId="30B2317C" w14:textId="25BED8E9" w:rsidR="00073C17" w:rsidRPr="00F15C96" w:rsidRDefault="008D0C0B" w:rsidP="00F15C96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Szymański M. J. Socjologia edukacji. Podręcznik akademicki, Kraków 2013.</w:t>
            </w:r>
          </w:p>
        </w:tc>
      </w:tr>
      <w:tr w:rsidR="00073C17" w:rsidRPr="00742916" w14:paraId="70FF55C7" w14:textId="77777777" w:rsidTr="00B328C5">
        <w:tc>
          <w:tcPr>
            <w:tcW w:w="2660" w:type="dxa"/>
          </w:tcPr>
          <w:p w14:paraId="787F0B15" w14:textId="4F877D1F" w:rsidR="00073C17" w:rsidRPr="00BC3779" w:rsidRDefault="00073C17" w:rsidP="00554A1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554A1A">
              <w:rPr>
                <w:sz w:val="24"/>
                <w:szCs w:val="24"/>
              </w:rPr>
              <w:t xml:space="preserve"> kształcenia</w:t>
            </w:r>
            <w:r w:rsidR="005F4FD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D92222" w14:textId="72F2C01A" w:rsidR="001C4147" w:rsidRPr="008D0C0B" w:rsidRDefault="002A1753" w:rsidP="00487520">
            <w:pPr>
              <w:ind w:left="72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Wykład interaktywny z wykorzystaniem pomocy multimedialnych, prezentacja</w:t>
            </w:r>
            <w:r w:rsidR="00CE0E54">
              <w:rPr>
                <w:sz w:val="24"/>
                <w:szCs w:val="24"/>
              </w:rPr>
              <w:t>,</w:t>
            </w:r>
            <w:r w:rsidRPr="008D0C0B">
              <w:rPr>
                <w:sz w:val="24"/>
                <w:szCs w:val="24"/>
              </w:rPr>
              <w:t xml:space="preserve"> krytyczna analiza dyskursu</w:t>
            </w:r>
            <w:r w:rsidR="00CE0E54">
              <w:rPr>
                <w:sz w:val="24"/>
                <w:szCs w:val="24"/>
              </w:rPr>
              <w:t xml:space="preserve">, </w:t>
            </w:r>
            <w:r w:rsidR="00CE0E54" w:rsidRPr="001751FC">
              <w:rPr>
                <w:sz w:val="24"/>
                <w:szCs w:val="24"/>
              </w:rPr>
              <w:t>dyskusja, film, metoda projektów, metody samokształceniowe, opis przypadku</w:t>
            </w:r>
          </w:p>
        </w:tc>
      </w:tr>
      <w:tr w:rsidR="005F4FD3" w:rsidRPr="00742916" w14:paraId="51CD049B" w14:textId="77777777" w:rsidTr="00B328C5">
        <w:tc>
          <w:tcPr>
            <w:tcW w:w="2660" w:type="dxa"/>
          </w:tcPr>
          <w:p w14:paraId="36868375" w14:textId="0F30C9AD" w:rsidR="005F4FD3" w:rsidRPr="007068B3" w:rsidRDefault="00CE0E54" w:rsidP="00554A1A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616DF140" w14:textId="5728BE30" w:rsidR="005F4FD3" w:rsidRPr="008D0C0B" w:rsidRDefault="00CE0E54" w:rsidP="00487520">
            <w:pPr>
              <w:ind w:left="72"/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</w:tc>
      </w:tr>
    </w:tbl>
    <w:p w14:paraId="64C06495" w14:textId="77777777" w:rsidR="00CE0E54" w:rsidRPr="005759B7" w:rsidRDefault="00CE0E54" w:rsidP="00CE0E54">
      <w:pPr>
        <w:jc w:val="both"/>
        <w:rPr>
          <w:sz w:val="22"/>
          <w:szCs w:val="22"/>
        </w:rPr>
      </w:pPr>
      <w:bookmarkStart w:id="1" w:name="_Hlk142328812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1"/>
    </w:p>
    <w:p w14:paraId="0E8AB4EC" w14:textId="77777777" w:rsidR="004655A8" w:rsidRPr="0074288E" w:rsidRDefault="004655A8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RPr="004655A8" w14:paraId="7C01BCDC" w14:textId="77777777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4B7E7F" w14:textId="77777777"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Metody weryfikacji efektów </w:t>
            </w:r>
            <w:r w:rsidR="00554A1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40DA41" w14:textId="77777777" w:rsidR="00073C17" w:rsidRPr="00CD5214" w:rsidRDefault="00073C17" w:rsidP="004655A8">
            <w:pPr>
              <w:rPr>
                <w:sz w:val="22"/>
                <w:szCs w:val="22"/>
              </w:rPr>
            </w:pPr>
            <w:r w:rsidRPr="00CD5214">
              <w:rPr>
                <w:sz w:val="22"/>
                <w:szCs w:val="22"/>
              </w:rPr>
              <w:t xml:space="preserve">Nr efektu </w:t>
            </w:r>
            <w:r w:rsidR="00554A1A">
              <w:rPr>
                <w:sz w:val="22"/>
                <w:szCs w:val="22"/>
              </w:rPr>
              <w:t>uczenia się</w:t>
            </w:r>
            <w:r w:rsidRPr="00CD5214">
              <w:rPr>
                <w:sz w:val="22"/>
                <w:szCs w:val="22"/>
              </w:rPr>
              <w:t>/grupy efektów</w:t>
            </w:r>
          </w:p>
        </w:tc>
      </w:tr>
      <w:tr w:rsidR="00073C17" w:rsidRPr="004655A8" w14:paraId="7825E88A" w14:textId="77777777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9B74E89" w14:textId="77777777"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4655A8">
              <w:rPr>
                <w:sz w:val="24"/>
                <w:szCs w:val="24"/>
              </w:rPr>
              <w:t>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84CDF79" w14:textId="77777777"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14:paraId="1C98693C" w14:textId="77777777" w:rsidTr="00B328C5">
        <w:tc>
          <w:tcPr>
            <w:tcW w:w="8208" w:type="dxa"/>
            <w:gridSpan w:val="2"/>
          </w:tcPr>
          <w:p w14:paraId="6156F030" w14:textId="77777777"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Dyskusja, praca w parach/grupach</w:t>
            </w:r>
          </w:p>
        </w:tc>
        <w:tc>
          <w:tcPr>
            <w:tcW w:w="1800" w:type="dxa"/>
          </w:tcPr>
          <w:p w14:paraId="5F495D98" w14:textId="563CE79F"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</w:t>
            </w:r>
            <w:r w:rsidR="009C2041">
              <w:rPr>
                <w:rFonts w:ascii="Arial Narrow" w:hAnsi="Arial Narrow"/>
                <w:sz w:val="24"/>
                <w:szCs w:val="24"/>
              </w:rPr>
              <w:t>8</w:t>
            </w:r>
          </w:p>
        </w:tc>
      </w:tr>
      <w:tr w:rsidR="00073C17" w:rsidRPr="004655A8" w14:paraId="721893A9" w14:textId="77777777" w:rsidTr="00B328C5">
        <w:tc>
          <w:tcPr>
            <w:tcW w:w="8208" w:type="dxa"/>
            <w:gridSpan w:val="2"/>
          </w:tcPr>
          <w:p w14:paraId="1E09F48C" w14:textId="77777777"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Test</w:t>
            </w:r>
            <w:r w:rsidRPr="004655A8">
              <w:rPr>
                <w:bCs/>
                <w:sz w:val="24"/>
                <w:szCs w:val="24"/>
              </w:rPr>
              <w:t xml:space="preserve"> wyboru z </w:t>
            </w:r>
            <w:r>
              <w:rPr>
                <w:bCs/>
                <w:sz w:val="24"/>
                <w:szCs w:val="24"/>
              </w:rPr>
              <w:t xml:space="preserve">pytaniami otwartymi z </w:t>
            </w:r>
            <w:r w:rsidRPr="004655A8">
              <w:rPr>
                <w:bCs/>
                <w:sz w:val="24"/>
                <w:szCs w:val="24"/>
              </w:rPr>
              <w:t>omawianych zagadnień</w:t>
            </w:r>
          </w:p>
        </w:tc>
        <w:tc>
          <w:tcPr>
            <w:tcW w:w="1800" w:type="dxa"/>
          </w:tcPr>
          <w:p w14:paraId="7EF758DA" w14:textId="77777777"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14:paraId="318867BB" w14:textId="77777777" w:rsidTr="00B328C5">
        <w:tc>
          <w:tcPr>
            <w:tcW w:w="2660" w:type="dxa"/>
            <w:tcBorders>
              <w:bottom w:val="single" w:sz="12" w:space="0" w:color="auto"/>
            </w:tcBorders>
          </w:tcPr>
          <w:p w14:paraId="33E5ACF6" w14:textId="77777777" w:rsidR="00073C17" w:rsidRPr="004655A8" w:rsidRDefault="00073C17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2928DF" w14:textId="0AFB5201" w:rsidR="00073C17" w:rsidRDefault="00C50392" w:rsidP="00B328C5">
            <w:pPr>
              <w:rPr>
                <w:bCs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Zaliczenie</w:t>
            </w:r>
            <w:r w:rsidR="008D0C0B" w:rsidRPr="004655A8">
              <w:rPr>
                <w:sz w:val="24"/>
                <w:szCs w:val="24"/>
              </w:rPr>
              <w:t xml:space="preserve"> </w:t>
            </w:r>
            <w:r w:rsidR="008D0C0B" w:rsidRPr="004655A8">
              <w:rPr>
                <w:bCs/>
                <w:sz w:val="24"/>
                <w:szCs w:val="24"/>
              </w:rPr>
              <w:t>w formie pisemnej,  test wielokrotnego wyboru z wybranej literatury</w:t>
            </w:r>
            <w:r w:rsidR="001C4147">
              <w:rPr>
                <w:bCs/>
                <w:sz w:val="24"/>
                <w:szCs w:val="24"/>
              </w:rPr>
              <w:t xml:space="preserve"> </w:t>
            </w:r>
            <w:r w:rsidR="0075457A">
              <w:rPr>
                <w:bCs/>
                <w:sz w:val="24"/>
                <w:szCs w:val="24"/>
              </w:rPr>
              <w:t xml:space="preserve">- </w:t>
            </w:r>
            <w:r w:rsidR="005F4FD3">
              <w:rPr>
                <w:bCs/>
                <w:sz w:val="24"/>
                <w:szCs w:val="24"/>
              </w:rPr>
              <w:t>6</w:t>
            </w:r>
            <w:r w:rsidR="001C4147">
              <w:rPr>
                <w:bCs/>
                <w:sz w:val="24"/>
                <w:szCs w:val="24"/>
              </w:rPr>
              <w:t>0%</w:t>
            </w:r>
          </w:p>
          <w:p w14:paraId="7F119BC5" w14:textId="19F43195" w:rsidR="001C4147" w:rsidRDefault="001C414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Dyskusja – </w:t>
            </w:r>
            <w:r w:rsidR="005F4F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0%</w:t>
            </w:r>
          </w:p>
          <w:p w14:paraId="6191CD93" w14:textId="614AD5ED" w:rsidR="001C4147" w:rsidRPr="004655A8" w:rsidRDefault="001C414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Rozwiązywanie zadań – </w:t>
            </w:r>
            <w:r w:rsidR="005F4F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0%</w:t>
            </w:r>
          </w:p>
        </w:tc>
      </w:tr>
    </w:tbl>
    <w:p w14:paraId="590036EA" w14:textId="77777777" w:rsidR="00073C17" w:rsidRPr="004655A8" w:rsidRDefault="00073C17" w:rsidP="00073C17">
      <w:pPr>
        <w:rPr>
          <w:sz w:val="24"/>
          <w:szCs w:val="24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CE0E54" w:rsidRPr="00D2502B" w14:paraId="57FC5F6D" w14:textId="77777777" w:rsidTr="009E3D14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8CDCB9" w14:textId="77777777" w:rsidR="00CE0E54" w:rsidRPr="00D2502B" w:rsidRDefault="00CE0E54" w:rsidP="00E2092B">
            <w:pPr>
              <w:jc w:val="center"/>
              <w:rPr>
                <w:b/>
                <w:sz w:val="24"/>
                <w:szCs w:val="24"/>
              </w:rPr>
            </w:pPr>
            <w:bookmarkStart w:id="2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E0E54" w:rsidRPr="00D2502B" w14:paraId="26F2D5C8" w14:textId="77777777" w:rsidTr="009E3D14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E5B79C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  <w:p w14:paraId="12C19B70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74E145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CE0E54" w:rsidRPr="00D2502B" w14:paraId="5E086CE9" w14:textId="77777777" w:rsidTr="009E3D14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1898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6F3D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3FD7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</w:r>
            <w:r w:rsidRPr="00D2502B">
              <w:rPr>
                <w:sz w:val="24"/>
                <w:szCs w:val="24"/>
              </w:rPr>
              <w:lastRenderedPageBreak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11FC4A" w14:textId="77777777" w:rsidR="00CE0E54" w:rsidRPr="00D2502B" w:rsidRDefault="00CE0E54" w:rsidP="00E2092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 xml:space="preserve">W tym udział w zajęciach </w:t>
            </w:r>
            <w:r w:rsidRPr="00D2502B">
              <w:rPr>
                <w:sz w:val="24"/>
                <w:szCs w:val="24"/>
              </w:rPr>
              <w:lastRenderedPageBreak/>
              <w:t>przeprowadzanych z wykorzystaniem metod i technik kształcenia na odległość</w:t>
            </w:r>
          </w:p>
        </w:tc>
      </w:tr>
      <w:tr w:rsidR="00CE0E54" w:rsidRPr="00D2502B" w14:paraId="39442304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122C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833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86F" w14:textId="67E1C731" w:rsidR="00CE0E54" w:rsidRPr="00D2502B" w:rsidRDefault="009E3D1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7F0DE0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0E54" w:rsidRPr="00D2502B" w14:paraId="7A07B16B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25BA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8CE" w14:textId="70F05F4E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3D14"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56E" w14:textId="5BA3942A" w:rsidR="00CE0E54" w:rsidRPr="00D2502B" w:rsidRDefault="009E3D1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DA8AB3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CE0E54" w:rsidRPr="00D2502B" w14:paraId="69B51A7F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3F26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039" w14:textId="101CEAC5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761F" w14:textId="520095CC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0B4DD1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</w:p>
        </w:tc>
      </w:tr>
      <w:tr w:rsidR="00CE0E54" w:rsidRPr="00D2502B" w14:paraId="438D2047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697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73BE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7A7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6EED2A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CE0E54" w:rsidRPr="00D2502B" w14:paraId="1FBAC963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0A3A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306" w14:textId="6A82531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963" w14:textId="2140F2B2" w:rsidR="00CE0E54" w:rsidRPr="00D2502B" w:rsidRDefault="009E3D1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13B3F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CE0E54" w:rsidRPr="00D2502B" w14:paraId="6F871DA5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AB36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250F" w14:textId="1FBB369B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3D14">
              <w:rPr>
                <w:sz w:val="24"/>
                <w:szCs w:val="24"/>
              </w:rPr>
              <w:t>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69C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0F99AC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CE0E54" w:rsidRPr="00D2502B" w14:paraId="627967D1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2BB1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CBF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DE3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0E37A4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CE0E54" w:rsidRPr="00D2502B" w14:paraId="10F81CD1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A393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8C2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5C12" w14:textId="77777777" w:rsidR="00CE0E54" w:rsidRPr="00D2502B" w:rsidRDefault="00CE0E54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4EE019" w14:textId="77777777" w:rsidR="00CE0E54" w:rsidRPr="00D2502B" w:rsidRDefault="00CE0E54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CE0E54" w:rsidRPr="00D2502B" w14:paraId="4EBB9669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299D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B8A" w14:textId="77777777" w:rsidR="00CE0E54" w:rsidRPr="00D2502B" w:rsidRDefault="00CE0E54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D1E" w14:textId="346CD81D" w:rsidR="00CE0E54" w:rsidRPr="00D2502B" w:rsidRDefault="009E3D14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91586" w14:textId="77777777" w:rsidR="00CE0E54" w:rsidRPr="00D2502B" w:rsidRDefault="00CE0E54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E0E54" w:rsidRPr="00D2502B" w14:paraId="1E02C3DB" w14:textId="77777777" w:rsidTr="009E3D14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62718" w14:textId="77777777" w:rsidR="00CE0E54" w:rsidRPr="00D2502B" w:rsidRDefault="00CE0E54" w:rsidP="00E209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E967B3D" w14:textId="77777777" w:rsidR="00CE0E54" w:rsidRPr="00D2502B" w:rsidRDefault="00CE0E54" w:rsidP="00E209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</w:p>
        </w:tc>
      </w:tr>
      <w:tr w:rsidR="00CE0E54" w:rsidRPr="00D2502B" w14:paraId="084E2A99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0633A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48B8A86" w14:textId="026FA20A" w:rsidR="00CE0E54" w:rsidRPr="00D2502B" w:rsidRDefault="009E3D14" w:rsidP="00E209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CE0E54" w:rsidRPr="00D2502B" w14:paraId="51F77CC2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4E2FC" w14:textId="77777777" w:rsidR="00CE0E54" w:rsidRPr="00D2502B" w:rsidRDefault="00CE0E54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44A840" w14:textId="77777777" w:rsidR="00CE0E54" w:rsidRPr="001805EC" w:rsidRDefault="00CE0E54" w:rsidP="00E209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CE0E54" w:rsidRPr="00D2502B" w14:paraId="4A2CEAFC" w14:textId="77777777" w:rsidTr="009E3D1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E7A12B1" w14:textId="77777777" w:rsidR="00CE0E54" w:rsidRPr="00D2502B" w:rsidRDefault="00CE0E54" w:rsidP="00E209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C2BDF93" w14:textId="3F9DFF3B" w:rsidR="00CE0E54" w:rsidRPr="001805EC" w:rsidRDefault="00CE0E54" w:rsidP="00E209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2,</w:t>
            </w:r>
            <w:r w:rsidR="009E3D14"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2"/>
    </w:tbl>
    <w:p w14:paraId="1D871181" w14:textId="77777777" w:rsidR="00C94F3E" w:rsidRPr="004655A8" w:rsidRDefault="00C94F3E">
      <w:pPr>
        <w:rPr>
          <w:sz w:val="24"/>
          <w:szCs w:val="24"/>
        </w:rPr>
      </w:pPr>
    </w:p>
    <w:sectPr w:rsidR="00C94F3E" w:rsidRPr="004655A8" w:rsidSect="00CE0E54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19975" w14:textId="77777777" w:rsidR="003C0372" w:rsidRDefault="003C0372" w:rsidP="00CE0E54">
      <w:r>
        <w:separator/>
      </w:r>
    </w:p>
  </w:endnote>
  <w:endnote w:type="continuationSeparator" w:id="0">
    <w:p w14:paraId="5ABDFAD4" w14:textId="77777777" w:rsidR="003C0372" w:rsidRDefault="003C0372" w:rsidP="00CE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D7B30" w14:textId="77777777" w:rsidR="003C0372" w:rsidRDefault="003C0372" w:rsidP="00CE0E54">
      <w:r>
        <w:separator/>
      </w:r>
    </w:p>
  </w:footnote>
  <w:footnote w:type="continuationSeparator" w:id="0">
    <w:p w14:paraId="486EB17B" w14:textId="77777777" w:rsidR="003C0372" w:rsidRDefault="003C0372" w:rsidP="00CE0E54">
      <w:r>
        <w:continuationSeparator/>
      </w:r>
    </w:p>
  </w:footnote>
  <w:footnote w:id="1">
    <w:p w14:paraId="383FA48F" w14:textId="77777777" w:rsidR="00CE0E54" w:rsidRDefault="00CE0E54" w:rsidP="00CE0E5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1DE3DFA"/>
    <w:multiLevelType w:val="hybridMultilevel"/>
    <w:tmpl w:val="B7667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D3138"/>
    <w:multiLevelType w:val="hybridMultilevel"/>
    <w:tmpl w:val="67B891C8"/>
    <w:lvl w:ilvl="0" w:tplc="4EEE8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488510">
    <w:abstractNumId w:val="0"/>
  </w:num>
  <w:num w:numId="2" w16cid:durableId="2140684670">
    <w:abstractNumId w:val="1"/>
  </w:num>
  <w:num w:numId="3" w16cid:durableId="1543861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62EF3"/>
    <w:rsid w:val="00073C17"/>
    <w:rsid w:val="000C0211"/>
    <w:rsid w:val="001C4147"/>
    <w:rsid w:val="001C57C5"/>
    <w:rsid w:val="002A1753"/>
    <w:rsid w:val="002A6BEB"/>
    <w:rsid w:val="0030447A"/>
    <w:rsid w:val="003B6BB1"/>
    <w:rsid w:val="003C0372"/>
    <w:rsid w:val="003D5227"/>
    <w:rsid w:val="003D55BC"/>
    <w:rsid w:val="004655A8"/>
    <w:rsid w:val="00487520"/>
    <w:rsid w:val="00554A1A"/>
    <w:rsid w:val="00561880"/>
    <w:rsid w:val="005644B7"/>
    <w:rsid w:val="00570544"/>
    <w:rsid w:val="005F4FD3"/>
    <w:rsid w:val="005F7015"/>
    <w:rsid w:val="00601845"/>
    <w:rsid w:val="006305B7"/>
    <w:rsid w:val="006751A0"/>
    <w:rsid w:val="006C2146"/>
    <w:rsid w:val="006E3EF4"/>
    <w:rsid w:val="006F12E9"/>
    <w:rsid w:val="00707AAC"/>
    <w:rsid w:val="0075457A"/>
    <w:rsid w:val="00767792"/>
    <w:rsid w:val="00797683"/>
    <w:rsid w:val="007976FE"/>
    <w:rsid w:val="007D6D38"/>
    <w:rsid w:val="0081497D"/>
    <w:rsid w:val="00837666"/>
    <w:rsid w:val="008D0C0B"/>
    <w:rsid w:val="00981FAE"/>
    <w:rsid w:val="009C2041"/>
    <w:rsid w:val="009E3D14"/>
    <w:rsid w:val="00B328C5"/>
    <w:rsid w:val="00C056D9"/>
    <w:rsid w:val="00C21B2C"/>
    <w:rsid w:val="00C50392"/>
    <w:rsid w:val="00C94F3E"/>
    <w:rsid w:val="00CC0A1C"/>
    <w:rsid w:val="00CD5214"/>
    <w:rsid w:val="00CE0E54"/>
    <w:rsid w:val="00CF3397"/>
    <w:rsid w:val="00D44E84"/>
    <w:rsid w:val="00D44F05"/>
    <w:rsid w:val="00D7405C"/>
    <w:rsid w:val="00D92943"/>
    <w:rsid w:val="00DC4AE3"/>
    <w:rsid w:val="00E824EA"/>
    <w:rsid w:val="00F073D9"/>
    <w:rsid w:val="00F15C96"/>
    <w:rsid w:val="00F402F8"/>
    <w:rsid w:val="00FA13AE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97BB"/>
  <w15:docId w15:val="{391A2326-7F2C-41B7-A97E-EC6C3507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497D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B328C5"/>
    <w:pPr>
      <w:spacing w:before="100" w:beforeAutospacing="1" w:after="100" w:afterAutospacing="1"/>
    </w:pPr>
    <w:rPr>
      <w:rFonts w:ascii="Arial" w:hAnsi="Arial" w:cs="Arial"/>
      <w:color w:val="333333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A175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A17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D0C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D0C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4F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4F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E0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1146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24</cp:revision>
  <dcterms:created xsi:type="dcterms:W3CDTF">2018-12-17T17:24:00Z</dcterms:created>
  <dcterms:modified xsi:type="dcterms:W3CDTF">2025-08-20T10:35:00Z</dcterms:modified>
</cp:coreProperties>
</file>